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7024" w14:textId="2EE2E1E2" w:rsidR="004A0629" w:rsidRDefault="004A0629" w:rsidP="005A4F92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A0629" w:rsidRPr="004A0629" w14:paraId="70F6E60C" w14:textId="77777777" w:rsidTr="00B63070">
        <w:tc>
          <w:tcPr>
            <w:tcW w:w="4814" w:type="dxa"/>
          </w:tcPr>
          <w:p w14:paraId="41AA51E3" w14:textId="77777777" w:rsidR="004A0629" w:rsidRPr="004A0629" w:rsidRDefault="004A0629" w:rsidP="004A062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814" w:type="dxa"/>
          </w:tcPr>
          <w:p w14:paraId="7BC6B207" w14:textId="77777777" w:rsidR="001C5198" w:rsidRDefault="001C5198" w:rsidP="004A062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32B417EE" w14:textId="77777777" w:rsidR="001C5198" w:rsidRDefault="001C5198" w:rsidP="004A062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02BCDD9D" w14:textId="1F5E13BC" w:rsidR="001C5198" w:rsidRDefault="00424A50" w:rsidP="00424A50">
            <w:pPr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Приложение</w:t>
            </w:r>
          </w:p>
          <w:p w14:paraId="7A6788C5" w14:textId="77777777" w:rsidR="004A0629" w:rsidRPr="004A0629" w:rsidRDefault="004A0629" w:rsidP="001C519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4AE45D8F" w14:textId="77777777" w:rsidR="004A0629" w:rsidRPr="004A0629" w:rsidRDefault="004A0629" w:rsidP="004A0629">
      <w:pPr>
        <w:tabs>
          <w:tab w:val="left" w:pos="9638"/>
        </w:tabs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5E612E3" w14:textId="77777777" w:rsidR="004A0629" w:rsidRPr="004A0629" w:rsidRDefault="004A0629" w:rsidP="004A0629">
      <w:pPr>
        <w:tabs>
          <w:tab w:val="left" w:pos="9638"/>
        </w:tabs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t>ПОЛОЖЕНИЕ</w:t>
      </w:r>
    </w:p>
    <w:p w14:paraId="566F636F" w14:textId="77777777" w:rsidR="004A0629" w:rsidRPr="004A0629" w:rsidRDefault="004A0629" w:rsidP="004A0629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проведении Республиканского конкурса </w:t>
      </w:r>
    </w:p>
    <w:p w14:paraId="0A46726B" w14:textId="77777777" w:rsidR="004A0629" w:rsidRPr="004A0629" w:rsidRDefault="004A0629" w:rsidP="004A0629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«Я патриот своей страны», 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культурно-образовательной патриотической акции «Поезд Памяти»</w:t>
      </w:r>
    </w:p>
    <w:p w14:paraId="4BA02539" w14:textId="77777777" w:rsidR="004A0629" w:rsidRPr="004A0629" w:rsidRDefault="004A0629" w:rsidP="004A0629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9C0D7F1" w14:textId="77777777" w:rsidR="004A0629" w:rsidRPr="004A0629" w:rsidRDefault="004A0629" w:rsidP="004A0629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6292964" w14:textId="77777777" w:rsidR="004A0629" w:rsidRPr="004A0629" w:rsidRDefault="004A0629" w:rsidP="00C14C9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4A0629">
        <w:rPr>
          <w:rFonts w:ascii="Times New Roman" w:eastAsia="Calibri" w:hAnsi="Times New Roman" w:cs="Times New Roman"/>
          <w:b/>
          <w:sz w:val="30"/>
          <w:szCs w:val="30"/>
        </w:rPr>
        <w:t>ОБЩИЕ ПОЛОЖЕНИЯ</w:t>
      </w:r>
    </w:p>
    <w:p w14:paraId="0425D04D" w14:textId="77777777" w:rsidR="004A0629" w:rsidRPr="004A0629" w:rsidRDefault="004A0629" w:rsidP="00C14C94">
      <w:pPr>
        <w:numPr>
          <w:ilvl w:val="1"/>
          <w:numId w:val="3"/>
        </w:num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Положение разработано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14:paraId="39B4CDD3" w14:textId="77777777" w:rsidR="004A0629" w:rsidRPr="004A0629" w:rsidRDefault="004A0629" w:rsidP="00C14C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Настоящее Положение регламентирует порядок проведения Республиканского конкурса «Я патриот своей страны», в рамках культурно-образовательной патриотической акции «Поезд Памяти» (далее – конкурс), требования к участникам и работам, порядок их предоставления, сроки проведения конкурса.</w:t>
      </w:r>
    </w:p>
    <w:p w14:paraId="6848E5CD" w14:textId="77777777" w:rsidR="004A0629" w:rsidRPr="004A0629" w:rsidRDefault="004A0629" w:rsidP="00C14C94">
      <w:pPr>
        <w:numPr>
          <w:ilvl w:val="1"/>
          <w:numId w:val="3"/>
        </w:numPr>
        <w:tabs>
          <w:tab w:val="left" w:pos="0"/>
          <w:tab w:val="left" w:pos="1429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Организаторами конкурса являются Министерство образования Республики Беларусь, учреждение образования «Национальный центр художественного творчества детей и молодежи» Министерства образования Республики Беларусь.</w:t>
      </w:r>
    </w:p>
    <w:p w14:paraId="4FA4D49F" w14:textId="77777777" w:rsidR="004A0629" w:rsidRPr="004A0629" w:rsidRDefault="004A0629" w:rsidP="00C14C94">
      <w:pPr>
        <w:tabs>
          <w:tab w:val="left" w:pos="0"/>
          <w:tab w:val="left" w:pos="1429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Соорганизаторы конкурса: областные исполнительные (Минский городской) комитеты.</w:t>
      </w:r>
    </w:p>
    <w:p w14:paraId="017DA7DD" w14:textId="77777777" w:rsidR="004A0629" w:rsidRPr="004A0629" w:rsidRDefault="004A0629" w:rsidP="00C14C94">
      <w:pPr>
        <w:numPr>
          <w:ilvl w:val="1"/>
          <w:numId w:val="3"/>
        </w:numPr>
        <w:tabs>
          <w:tab w:val="left" w:pos="0"/>
          <w:tab w:val="left" w:pos="709"/>
          <w:tab w:val="left" w:pos="142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Информация о проведении конкурса размещается на сайтах Министерства образования Республики Беларусь </w:t>
      </w:r>
      <w:hyperlink r:id="rId5" w:history="1">
        <w:r w:rsidRPr="004A0629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edu.gov.by</w:t>
        </w:r>
      </w:hyperlink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Национального центра художественного творчества детей и молодежи </w:t>
      </w:r>
      <w:r w:rsidRPr="004A0629">
        <w:rPr>
          <w:rFonts w:ascii="Times New Roman" w:eastAsia="Calibri" w:hAnsi="Times New Roman" w:cs="Times New Roman"/>
          <w:sz w:val="30"/>
          <w:szCs w:val="30"/>
          <w:u w:val="single"/>
        </w:rPr>
        <w:t>nchtdm.by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C9D836E" w14:textId="77777777" w:rsidR="004A0629" w:rsidRPr="004A0629" w:rsidRDefault="004A0629" w:rsidP="00C14C94">
      <w:pPr>
        <w:tabs>
          <w:tab w:val="left" w:pos="0"/>
          <w:tab w:val="left" w:pos="1418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14:paraId="51C7EB01" w14:textId="77777777" w:rsidR="004A0629" w:rsidRPr="004A0629" w:rsidRDefault="004A0629" w:rsidP="00C14C94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ЦЕЛИ И ЗАДАЧИ КОНКУРСА</w:t>
      </w:r>
    </w:p>
    <w:p w14:paraId="7D8F54B5" w14:textId="77777777" w:rsidR="004A0629" w:rsidRPr="004A0629" w:rsidRDefault="004A0629" w:rsidP="00C14C94">
      <w:pPr>
        <w:numPr>
          <w:ilvl w:val="1"/>
          <w:numId w:val="3"/>
        </w:num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 проводится с целью выявления и распространения опыта успешной работы лидеров, формирования в общественном и индивидуальном сознании позитивного образа юного лидера, 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а также определения участников для возможного включения в реализацию культурно-образовательной патриотической акции «Поезд Памяти» и направлен на решение следующих задач:</w:t>
      </w:r>
    </w:p>
    <w:p w14:paraId="7EB1B1AA" w14:textId="77777777" w:rsidR="004A0629" w:rsidRPr="004A0629" w:rsidRDefault="004A0629" w:rsidP="00C14C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A0629">
        <w:rPr>
          <w:rFonts w:ascii="Times New Roman" w:eastAsia="Calibri" w:hAnsi="Times New Roman" w:cs="Times New Roman"/>
          <w:sz w:val="30"/>
          <w:szCs w:val="30"/>
        </w:rPr>
        <w:t>создание условий для самореализации молодежных лидеров;</w:t>
      </w:r>
    </w:p>
    <w:p w14:paraId="01F9C82A" w14:textId="77777777" w:rsidR="004A0629" w:rsidRPr="004A0629" w:rsidRDefault="004A0629" w:rsidP="00C14C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lastRenderedPageBreak/>
        <w:t>–</w:t>
      </w:r>
      <w:r w:rsidRPr="004A0629">
        <w:rPr>
          <w:rFonts w:ascii="Times New Roman" w:eastAsia="Calibri" w:hAnsi="Times New Roman" w:cs="Times New Roman"/>
          <w:sz w:val="30"/>
          <w:szCs w:val="30"/>
        </w:rPr>
        <w:tab/>
        <w:t>содействие повышению престижа общественной деятельности детских организаций и общественного признания их вклада                                                в развитие молодежной политики, формирование гражданского общества;</w:t>
      </w:r>
    </w:p>
    <w:p w14:paraId="66809B0B" w14:textId="77777777" w:rsidR="004A0629" w:rsidRPr="004A0629" w:rsidRDefault="004A0629" w:rsidP="00C14C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A0629">
        <w:rPr>
          <w:rFonts w:ascii="Times New Roman" w:eastAsia="Calibri" w:hAnsi="Times New Roman" w:cs="Times New Roman"/>
          <w:sz w:val="30"/>
          <w:szCs w:val="30"/>
        </w:rPr>
        <w:t>совершенствование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лидеров детских и молодежных общественных объединений, органов ученического самоуправления.</w:t>
      </w:r>
    </w:p>
    <w:p w14:paraId="6EC8E025" w14:textId="77777777" w:rsidR="004A0629" w:rsidRPr="004A0629" w:rsidRDefault="004A0629" w:rsidP="004A06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B4BD28B" w14:textId="77777777" w:rsidR="004A0629" w:rsidRPr="004A0629" w:rsidRDefault="004A0629" w:rsidP="004A0629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УЧАСТНИКИ КОНКУРСА</w:t>
      </w:r>
    </w:p>
    <w:p w14:paraId="16D8F5F1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Участниками конкурса являются учащиеся </w:t>
      </w:r>
      <w:r w:rsidRPr="004A0629">
        <w:rPr>
          <w:rFonts w:ascii="Times New Roman" w:eastAsia="Calibri" w:hAnsi="Times New Roman" w:cs="Times New Roman"/>
          <w:bCs/>
          <w:sz w:val="30"/>
          <w:szCs w:val="30"/>
        </w:rPr>
        <w:t xml:space="preserve">десятых классов учреждений общего среднего образования, </w:t>
      </w:r>
      <w:r w:rsidRPr="004A0629">
        <w:rPr>
          <w:rFonts w:ascii="Times New Roman" w:eastAsia="Calibri" w:hAnsi="Times New Roman" w:cs="Times New Roman"/>
          <w:sz w:val="30"/>
          <w:szCs w:val="30"/>
        </w:rPr>
        <w:t>достигшие высоких показателей в учебной, общественной, спортивной, волонтерской деятельности, лидеры ученического самоуправления, члены молодежных парламентов, активисты общественных организаций, обучающиеся военно-патриотических, кадетских классов, воспитанники военно-патриотических клубов, а также участники проекта «Пост Памяти».</w:t>
      </w:r>
    </w:p>
    <w:p w14:paraId="1C5FD10E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2E3C9E6" w14:textId="77777777" w:rsidR="004A0629" w:rsidRPr="004A0629" w:rsidRDefault="004A0629" w:rsidP="004A062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</w:t>
      </w: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>ПОРЯДОК ПРОВЕДЕНИЯ КОНКУРСА</w:t>
      </w:r>
    </w:p>
    <w:p w14:paraId="17C53ECB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4.1.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Конкурс проводится в четыре этапа:</w:t>
      </w:r>
    </w:p>
    <w:p w14:paraId="0506BB1B" w14:textId="77777777" w:rsidR="004A0629" w:rsidRPr="004A0629" w:rsidRDefault="004A0629" w:rsidP="004A0629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первый отборочный этап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(январь 2025 года) – 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проводится в учреждениях общего среднего образования;</w:t>
      </w:r>
    </w:p>
    <w:p w14:paraId="6E44A79D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второй отборочный этап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(февраль 2025 года) – районный, районный для городов, имеющих районное деление и городской (кроме г. Минска). Принимают участие победители первого отборочного этапа;</w:t>
      </w:r>
    </w:p>
    <w:p w14:paraId="5ADF23B3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третий отборочный этап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(март 2025 года) – областной, Минский городской. Принимают участие победители второго отборочного этапа.</w:t>
      </w:r>
    </w:p>
    <w:p w14:paraId="3D6978FF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четвертый отборочный этап заключительный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(апрель 2025 года) – республиканский. Принимают участие победители третьего отборочного этапа.</w:t>
      </w:r>
    </w:p>
    <w:p w14:paraId="1253A8DA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4.2.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Для организации и проведения всех этапов конкурса создается организационный комитет (далее – оргкомитет).</w:t>
      </w:r>
    </w:p>
    <w:p w14:paraId="2E818159" w14:textId="77777777" w:rsidR="004A0629" w:rsidRPr="004A0629" w:rsidRDefault="004A0629" w:rsidP="004A0629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t>Функции оргкомитета:</w:t>
      </w:r>
    </w:p>
    <w:p w14:paraId="394BF81E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t>размещение информации о конкурсе на интернет-ресурсах и в СМИ;</w:t>
      </w:r>
    </w:p>
    <w:p w14:paraId="327A66FF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t>формирование и утверждение состава жюри конкурса;</w:t>
      </w:r>
    </w:p>
    <w:p w14:paraId="1CCE2526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t>определение количества участников на всех этапах;</w:t>
      </w:r>
    </w:p>
    <w:p w14:paraId="2B73D47C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t>создание равных условий для всех участников конкурса;</w:t>
      </w:r>
    </w:p>
    <w:p w14:paraId="15AB5CEF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t>сбор материалов участников конкурса в порядке, предусмотренном положением;</w:t>
      </w:r>
    </w:p>
    <w:p w14:paraId="6A190607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t>проверка соответствия материалов участников конкурса требованиям данного положения;</w:t>
      </w:r>
    </w:p>
    <w:p w14:paraId="5D092623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t>подведение итогов конкурса, организация награждения победителей конкурса.</w:t>
      </w:r>
    </w:p>
    <w:p w14:paraId="430906A0" w14:textId="77777777" w:rsidR="004A0629" w:rsidRPr="004A0629" w:rsidRDefault="004A0629" w:rsidP="004A06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4.4.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Для участия в заключительном этапе конкурса областными оргкомитетами предоставляются следующие материалы в </w:t>
      </w: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республиканский оргкомитет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4C4FEFE8" w14:textId="77777777" w:rsidR="004A0629" w:rsidRPr="004A0629" w:rsidRDefault="004A0629" w:rsidP="004A0629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заявка на участие в республиканском этапе, подписанная 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руководителем главного управления (комитета) по образованию / образованию (приложение 1);</w:t>
      </w:r>
    </w:p>
    <w:p w14:paraId="31B37192" w14:textId="77777777" w:rsidR="004A0629" w:rsidRPr="004A0629" w:rsidRDefault="004A0629" w:rsidP="004A062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протокол заседания жюри отборочного этапа (областного, Минского городского) конкурса, подписанный всеми членами жюри;</w:t>
      </w:r>
    </w:p>
    <w:p w14:paraId="4C18C328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две фотографии участника постановочной съемки в цифровом формате JPEG не менее 1080*607/ 1080*1080.</w:t>
      </w:r>
    </w:p>
    <w:p w14:paraId="6D03BC8E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сводная таблица победителей в областном этапе 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конкурса </w:t>
      </w:r>
      <w:r w:rsidRPr="004A062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15 человек</w:t>
      </w: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(Приложение 2), а также материалы конкурсантов (портфолио, эссе) </w:t>
      </w:r>
      <w:r w:rsidRPr="004A06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предоставляется 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областными и Минским городским оргкомитетами </w:t>
      </w:r>
      <w:r w:rsidRPr="004A06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электронном варианте </w:t>
      </w: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 1 апреля 2025 года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электронную почту </w:t>
      </w:r>
      <w:r w:rsidRPr="004A062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nchtdm@nchtdm.by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A0629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(с пометкой «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Я патриот своей страны»)</w:t>
      </w:r>
      <w:r w:rsidRPr="004A0629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. </w:t>
      </w:r>
    </w:p>
    <w:p w14:paraId="43658A6C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4.6.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Консультация по вопросам подготовки, участия, оформления конкурсных материалов проводятся по телефону 8 (017) 360 03 54, 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8 (017) 270 35 87.</w:t>
      </w:r>
    </w:p>
    <w:p w14:paraId="297C2E5F" w14:textId="77777777" w:rsidR="004A0629" w:rsidRPr="004A0629" w:rsidRDefault="004A0629" w:rsidP="004A06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14:paraId="1C0BC3E3" w14:textId="77777777" w:rsidR="004A0629" w:rsidRPr="004A0629" w:rsidRDefault="004A0629" w:rsidP="004A0629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КОНКУРСНЫЕ ЗАДАНИЯ </w:t>
      </w:r>
    </w:p>
    <w:p w14:paraId="0A6698FC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 включает следующие задания:</w:t>
      </w:r>
    </w:p>
    <w:p w14:paraId="1D07B3E5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5.1. Портфолио</w:t>
      </w:r>
    </w:p>
    <w:p w14:paraId="4B8D2272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5.2 Визитная карточка</w:t>
      </w:r>
    </w:p>
    <w:p w14:paraId="006F497B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5.3. Эссе </w:t>
      </w:r>
      <w:r w:rsidRPr="004A0629">
        <w:rPr>
          <w:rFonts w:ascii="Times New Roman" w:eastAsia="Calibri" w:hAnsi="Times New Roman" w:cs="Times New Roman"/>
          <w:sz w:val="30"/>
          <w:szCs w:val="30"/>
        </w:rPr>
        <w:t>«80 мирных лет»</w:t>
      </w:r>
    </w:p>
    <w:p w14:paraId="4862B3E6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14:paraId="0D9C4B96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5.1 </w:t>
      </w:r>
      <w:r w:rsidRPr="004A062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Портфолио</w:t>
      </w:r>
      <w:r w:rsidRPr="004A062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A06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представляет собой электронный документ </w:t>
      </w:r>
      <w:r w:rsidRPr="004A06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4A062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pdf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-формат) и содержит: </w:t>
      </w:r>
    </w:p>
    <w:p w14:paraId="400C6DF1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–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Титульный лист (ФИО конкурсанта, информация 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об учреждении образования, организации/объединении, членом которой является конкурсант, контакты для связи); </w:t>
      </w:r>
    </w:p>
    <w:p w14:paraId="37E29616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–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Документы, подтверждающие достижения в учебной 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общественно-значимой деятельности;</w:t>
      </w:r>
    </w:p>
    <w:p w14:paraId="0AA4942D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4A0629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–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Информацию о цифровой репутации конкурсанта (ссылки на социальные сети, публикации в СМИ и т.п.);</w:t>
      </w:r>
    </w:p>
    <w:p w14:paraId="66D52F14" w14:textId="77777777" w:rsidR="004A0629" w:rsidRPr="004A0629" w:rsidRDefault="004A0629" w:rsidP="004A0629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4A0629">
        <w:rPr>
          <w:rFonts w:ascii="Times New Roman" w:eastAsia="Calibri" w:hAnsi="Times New Roman" w:cs="Times New Roman"/>
          <w:iCs/>
          <w:sz w:val="30"/>
          <w:szCs w:val="30"/>
        </w:rPr>
        <w:t>Мотивационное письмо на тему «Почему я хочу быть участником «Поезда Памяти» (1000-1200 символов).</w:t>
      </w:r>
    </w:p>
    <w:p w14:paraId="1B7BFCF7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</w:p>
    <w:p w14:paraId="7EA45C61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</w:p>
    <w:p w14:paraId="0278EE7A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</w:p>
    <w:p w14:paraId="74616DE6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4A0629">
        <w:rPr>
          <w:rFonts w:ascii="Times New Roman" w:eastAsia="Calibri" w:hAnsi="Times New Roman" w:cs="Times New Roman"/>
          <w:i/>
          <w:iCs/>
          <w:sz w:val="30"/>
          <w:szCs w:val="30"/>
        </w:rPr>
        <w:t>Критерии оценки:</w:t>
      </w:r>
    </w:p>
    <w:p w14:paraId="58C1F782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4A0629">
        <w:rPr>
          <w:rFonts w:ascii="Times New Roman" w:eastAsia="Calibri" w:hAnsi="Times New Roman" w:cs="Times New Roman"/>
          <w:i/>
          <w:iCs/>
          <w:sz w:val="30"/>
          <w:szCs w:val="30"/>
        </w:rPr>
        <w:t>структурированность и полнота представленных в портфолио материалов;</w:t>
      </w:r>
    </w:p>
    <w:p w14:paraId="244116D0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4A0629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эстетичность и творческий подход к оформлению работы;</w:t>
      </w:r>
    </w:p>
    <w:p w14:paraId="7014E235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4A0629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наглядность и качество визуальной презентации материалов; </w:t>
      </w:r>
    </w:p>
    <w:p w14:paraId="6C36F161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4A0629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грамотность оформления работы. </w:t>
      </w:r>
    </w:p>
    <w:p w14:paraId="12D70642" w14:textId="77777777" w:rsidR="004A0629" w:rsidRPr="004A0629" w:rsidRDefault="004A0629" w:rsidP="004A0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14:paraId="5E17DABB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lastRenderedPageBreak/>
        <w:t>5.1. Визитная карточка</w:t>
      </w: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представляет собой выступление на сцене 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произвольной творческой форме (до 5 минут), которое должно содержать:</w:t>
      </w:r>
    </w:p>
    <w:p w14:paraId="542F2015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приветствие (имя конкурсанта, информация 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об организации/объединении, членом которой является конкурсант);</w:t>
      </w:r>
    </w:p>
    <w:p w14:paraId="2EEEB1E7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краткое описание своих достижений, умений, навыков, информация 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 семье, друзьях, хобби, увлечениях;</w:t>
      </w:r>
    </w:p>
    <w:p w14:paraId="162BB074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примеры удачных проектов (краткое описание проектов, анализ результатов их реализации);</w:t>
      </w:r>
    </w:p>
    <w:p w14:paraId="251D1B33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советы, которые он использует в учебе, общественной 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повседневной жизни для достижения целей.</w:t>
      </w:r>
    </w:p>
    <w:p w14:paraId="68A92AD3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A0629">
        <w:rPr>
          <w:rFonts w:ascii="Times New Roman" w:eastAsia="Calibri" w:hAnsi="Times New Roman" w:cs="Times New Roman"/>
          <w:i/>
          <w:iCs/>
          <w:sz w:val="30"/>
          <w:szCs w:val="30"/>
        </w:rPr>
        <w:t>Критерии оценки:</w:t>
      </w:r>
    </w:p>
    <w:p w14:paraId="3CDCBC71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4A0629">
        <w:rPr>
          <w:rFonts w:ascii="Times New Roman" w:eastAsia="Calibri" w:hAnsi="Times New Roman" w:cs="Times New Roman"/>
          <w:i/>
          <w:iCs/>
          <w:sz w:val="30"/>
          <w:szCs w:val="30"/>
        </w:rPr>
        <w:t>артистичность – презентабельность, яркость, образность, эмоциональность выступления, коммуникабельность, умение привлечь внимание к своей точке зрения, доброжелательность по отношению к аудитории, профессионально-речевая культура;</w:t>
      </w:r>
    </w:p>
    <w:p w14:paraId="7B360214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4A0629">
        <w:rPr>
          <w:rFonts w:ascii="Times New Roman" w:eastAsia="Calibri" w:hAnsi="Times New Roman" w:cs="Times New Roman"/>
          <w:i/>
          <w:iCs/>
          <w:sz w:val="30"/>
          <w:szCs w:val="30"/>
        </w:rPr>
        <w:t>оригинальность – неординарность и глубина мышления, привлекательность и обоснованность идеи, способность к импровизации, новизна и нестандартность предложенных решений, высокая культура владения приемами ораторского искусства;</w:t>
      </w:r>
    </w:p>
    <w:p w14:paraId="61FAC0F6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4A0629">
        <w:rPr>
          <w:rFonts w:ascii="Times New Roman" w:eastAsia="Calibri" w:hAnsi="Times New Roman" w:cs="Times New Roman"/>
          <w:i/>
          <w:iCs/>
          <w:spacing w:val="-2"/>
          <w:sz w:val="30"/>
          <w:szCs w:val="30"/>
        </w:rPr>
        <w:t xml:space="preserve">соблюдение временного регламента </w:t>
      </w:r>
      <w:r w:rsidRPr="004A0629">
        <w:rPr>
          <w:rFonts w:ascii="Times New Roman" w:eastAsia="Calibri" w:hAnsi="Times New Roman" w:cs="Times New Roman"/>
          <w:i/>
          <w:iCs/>
          <w:sz w:val="30"/>
          <w:szCs w:val="30"/>
        </w:rPr>
        <w:t>– до 5 минут</w:t>
      </w:r>
      <w:r w:rsidRPr="004A0629">
        <w:rPr>
          <w:rFonts w:ascii="Times New Roman" w:eastAsia="Calibri" w:hAnsi="Times New Roman" w:cs="Times New Roman"/>
          <w:i/>
          <w:iCs/>
          <w:spacing w:val="-2"/>
          <w:sz w:val="30"/>
          <w:szCs w:val="30"/>
        </w:rPr>
        <w:t>.</w:t>
      </w:r>
    </w:p>
    <w:p w14:paraId="6BC97568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4A0629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убедительность – композиционное построение, четкое выражение своих мыслей и следование логике изложения, умение аргументировать заявленное суждение, соответствие субъектной позиции личности конкурсанта, корректность, эрудированность, компетентность, содержательность представления миссии лидера детского, молодежного общественного объединения, органа самоуправления; </w:t>
      </w:r>
    </w:p>
    <w:p w14:paraId="2AAA0108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6F65943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нарушение временного регламента конкурсного испытания «Визитная карточка»</w:t>
      </w:r>
      <w:r w:rsidRPr="004A062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снимается 1 балл за 1 дополнительную минуту</w:t>
      </w:r>
    </w:p>
    <w:p w14:paraId="43CB3283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55D96E4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5.3. Эссе </w:t>
      </w:r>
      <w:r w:rsidRPr="004A0629">
        <w:rPr>
          <w:rFonts w:ascii="Times New Roman" w:eastAsia="Calibri" w:hAnsi="Times New Roman" w:cs="Times New Roman"/>
          <w:b/>
          <w:sz w:val="30"/>
          <w:szCs w:val="30"/>
          <w:u w:val="single"/>
        </w:rPr>
        <w:t>«80 мирных лет»</w:t>
      </w:r>
      <w:r w:rsidRPr="004A0629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A0629">
        <w:rPr>
          <w:rFonts w:ascii="Times New Roman" w:eastAsia="Calibri" w:hAnsi="Times New Roman" w:cs="Times New Roman"/>
          <w:sz w:val="30"/>
          <w:szCs w:val="30"/>
        </w:rPr>
        <w:t>представляет собой творческое рассуждение, где будет раскрыта значимость подвига белорусского народа в годы Великой Отечественной войны для современного поколения, приведены примеры личного вклада в поддержку мира и стабильности в своем регионе Беларуси.</w:t>
      </w:r>
    </w:p>
    <w:p w14:paraId="527297B9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t>Требования к материалам:</w:t>
      </w:r>
    </w:p>
    <w:p w14:paraId="11336775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t>Объем эссе – не более 4 страниц формата А4; шрифт – Times New Roman 14, межстрочный интервал – одинарный, поля по 2 см, абзацный отступ – 1,25 см; язык для написания работы русский, белорусский.</w:t>
      </w:r>
    </w:p>
    <w:p w14:paraId="7C149F69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t>Творческая работа должна содержать следующую информацию: Ф.И.О. автора полностью, возраст, учреждение образования, класс, контактный телефон, адрес, электронная почта. Работа должна быть выполнена с соблюдением орфографических, пунктуационных, грамматических, речевых норм.</w:t>
      </w:r>
    </w:p>
    <w:p w14:paraId="3E3469EB" w14:textId="77777777" w:rsidR="004A0629" w:rsidRPr="004A0629" w:rsidRDefault="004A0629" w:rsidP="004A062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Критерии оценки:</w:t>
      </w:r>
    </w:p>
    <w:p w14:paraId="7BD03010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актуальность и значимость темы;</w:t>
      </w:r>
    </w:p>
    <w:p w14:paraId="7CD0D1E4" w14:textId="77777777" w:rsidR="004A0629" w:rsidRPr="004A0629" w:rsidRDefault="004A0629" w:rsidP="004A0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ab/>
        <w:t>аргументированность и глубина раскрытия содержания, объективность;</w:t>
      </w:r>
    </w:p>
    <w:p w14:paraId="7211103C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художественный уровень произведения;</w:t>
      </w:r>
    </w:p>
    <w:p w14:paraId="13A8CA1B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грамотность;</w:t>
      </w:r>
    </w:p>
    <w:p w14:paraId="4D5E2E79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творческий подход к теме.</w:t>
      </w:r>
    </w:p>
    <w:p w14:paraId="3129A86E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262F60F3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! Участие на всех этапах конкурса принимает только конкурсант, группы поддержки не допускаются.</w:t>
      </w:r>
    </w:p>
    <w:p w14:paraId="02A70DB8" w14:textId="77777777" w:rsidR="004A0629" w:rsidRPr="004A0629" w:rsidRDefault="004A0629" w:rsidP="004A062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14:paraId="5DC5EB3D" w14:textId="77777777" w:rsidR="004A0629" w:rsidRPr="004A0629" w:rsidRDefault="004A0629" w:rsidP="004A062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6.</w:t>
      </w: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>ПОДВЕДЕНИЕ ИТОГОВ</w:t>
      </w:r>
    </w:p>
    <w:p w14:paraId="0CDE6120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6.1.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Жюри финала конкурса определяет </w:t>
      </w: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победителей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числа участников, набравших наибольшее количество баллов. По решению жюри из числа победителей конкурса могут быть отобраны участники для реализации культурно-образовательной патриотической акции «Поезд Памяти» в 2025 году.</w:t>
      </w:r>
    </w:p>
    <w:p w14:paraId="4A40CA90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A7CA29" w14:textId="77777777" w:rsidR="004A0629" w:rsidRPr="004A0629" w:rsidRDefault="004A0629" w:rsidP="004A062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7.</w:t>
      </w: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 xml:space="preserve">ФИНАНСИРОВАНИЕ КОНКУРСА </w:t>
      </w:r>
    </w:p>
    <w:p w14:paraId="6A03442F" w14:textId="77777777" w:rsidR="004A0629" w:rsidRPr="004A0629" w:rsidRDefault="004A0629" w:rsidP="004A062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A5BAF3F" w14:textId="77777777" w:rsidR="004A0629" w:rsidRPr="004A0629" w:rsidRDefault="004A0629" w:rsidP="004A0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7.1 Финансирование конкурса осуществляется за счет средств, предусмотренных Планом мероприятий по реализации подпрограммы 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 «Молодежная политика» на 2025 год Государственной программы «Образование и молодежная политика» на 2021-2025 годы и иных источников, не запрещенных законодательством.</w:t>
      </w:r>
    </w:p>
    <w:p w14:paraId="4A5EB424" w14:textId="77777777" w:rsidR="004A0629" w:rsidRPr="004A0629" w:rsidRDefault="004A0629" w:rsidP="004A06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7.2 Расходы, связанные с проездом участников, командировочные расходы руководителя – за счет направляющей стороны.</w:t>
      </w:r>
    </w:p>
    <w:p w14:paraId="2E31A205" w14:textId="77777777" w:rsidR="004A0629" w:rsidRPr="004A0629" w:rsidRDefault="004A0629" w:rsidP="004A06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41216498" w14:textId="77777777" w:rsidR="004A0629" w:rsidRPr="004A0629" w:rsidRDefault="004A0629" w:rsidP="004A062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lastRenderedPageBreak/>
        <w:t>Приложение 1</w:t>
      </w:r>
    </w:p>
    <w:p w14:paraId="391CFFB3" w14:textId="77777777" w:rsidR="004A0629" w:rsidRPr="004A0629" w:rsidRDefault="004A0629" w:rsidP="004A062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(место для печати)</w:t>
      </w:r>
    </w:p>
    <w:p w14:paraId="288A3FC2" w14:textId="77777777" w:rsidR="004A0629" w:rsidRPr="004A0629" w:rsidRDefault="004A0629" w:rsidP="004A062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ABCC520" w14:textId="77777777" w:rsidR="004A0629" w:rsidRPr="004A0629" w:rsidRDefault="004A0629" w:rsidP="004A062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ЗАЯВКА</w:t>
      </w:r>
    </w:p>
    <w:p w14:paraId="16E339B0" w14:textId="77777777" w:rsidR="004A0629" w:rsidRPr="004A0629" w:rsidRDefault="004A0629" w:rsidP="004A0629">
      <w:pPr>
        <w:tabs>
          <w:tab w:val="left" w:pos="9638"/>
        </w:tabs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t xml:space="preserve">На участие в </w:t>
      </w:r>
      <w:r w:rsidRPr="004A0629">
        <w:rPr>
          <w:rFonts w:ascii="Times New Roman" w:eastAsia="Calibri" w:hAnsi="Times New Roman" w:cs="Times New Roman"/>
          <w:sz w:val="30"/>
          <w:szCs w:val="30"/>
          <w:u w:val="single"/>
        </w:rPr>
        <w:t>______</w:t>
      </w:r>
      <w:r w:rsidRPr="004A0629">
        <w:rPr>
          <w:rFonts w:ascii="Times New Roman" w:eastAsia="Calibri" w:hAnsi="Times New Roman" w:cs="Times New Roman"/>
          <w:sz w:val="30"/>
          <w:szCs w:val="30"/>
          <w:u w:val="single"/>
        </w:rPr>
        <w:softHyphen/>
      </w:r>
      <w:r w:rsidRPr="004A0629">
        <w:rPr>
          <w:rFonts w:ascii="Times New Roman" w:eastAsia="Calibri" w:hAnsi="Times New Roman" w:cs="Times New Roman"/>
          <w:sz w:val="30"/>
          <w:szCs w:val="30"/>
          <w:u w:val="single"/>
        </w:rPr>
        <w:softHyphen/>
      </w:r>
      <w:r w:rsidRPr="004A0629">
        <w:rPr>
          <w:rFonts w:ascii="Times New Roman" w:eastAsia="Calibri" w:hAnsi="Times New Roman" w:cs="Times New Roman"/>
          <w:sz w:val="30"/>
          <w:szCs w:val="30"/>
          <w:u w:val="single"/>
        </w:rPr>
        <w:softHyphen/>
      </w:r>
      <w:r w:rsidRPr="004A0629">
        <w:rPr>
          <w:rFonts w:ascii="Times New Roman" w:eastAsia="Calibri" w:hAnsi="Times New Roman" w:cs="Times New Roman"/>
          <w:sz w:val="30"/>
          <w:szCs w:val="30"/>
          <w:u w:val="single"/>
        </w:rPr>
        <w:softHyphen/>
      </w:r>
      <w:r w:rsidRPr="004A0629">
        <w:rPr>
          <w:rFonts w:ascii="Times New Roman" w:eastAsia="Calibri" w:hAnsi="Times New Roman" w:cs="Times New Roman"/>
          <w:sz w:val="30"/>
          <w:szCs w:val="30"/>
          <w:u w:val="single"/>
        </w:rPr>
        <w:softHyphen/>
      </w:r>
      <w:r w:rsidRPr="004A0629">
        <w:rPr>
          <w:rFonts w:ascii="Times New Roman" w:eastAsia="Calibri" w:hAnsi="Times New Roman" w:cs="Times New Roman"/>
          <w:sz w:val="30"/>
          <w:szCs w:val="30"/>
          <w:u w:val="single"/>
        </w:rPr>
        <w:softHyphen/>
        <w:t>_________________</w:t>
      </w:r>
      <w:r w:rsidRPr="004A0629">
        <w:rPr>
          <w:rFonts w:ascii="Times New Roman" w:eastAsia="Calibri" w:hAnsi="Times New Roman" w:cs="Times New Roman"/>
          <w:sz w:val="30"/>
          <w:szCs w:val="30"/>
        </w:rPr>
        <w:t>этапе</w:t>
      </w:r>
    </w:p>
    <w:p w14:paraId="2628DF58" w14:textId="77777777" w:rsidR="004A0629" w:rsidRPr="004A0629" w:rsidRDefault="004A0629" w:rsidP="004A0629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Республиканского конкурса</w:t>
      </w:r>
    </w:p>
    <w:p w14:paraId="090CF49C" w14:textId="77777777" w:rsidR="004A0629" w:rsidRPr="004A0629" w:rsidRDefault="004A0629" w:rsidP="004A0629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«Я патриот своей страны»,</w:t>
      </w: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110BCA5" w14:textId="77777777" w:rsidR="004A0629" w:rsidRPr="004A0629" w:rsidRDefault="004A0629" w:rsidP="004A0629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культурно-образовательной патриотической акции «Поезд Памяти»</w:t>
      </w:r>
    </w:p>
    <w:p w14:paraId="0A21D3B8" w14:textId="77777777" w:rsidR="004A0629" w:rsidRPr="004A0629" w:rsidRDefault="004A0629" w:rsidP="004A0629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EC40226" w14:textId="77777777" w:rsidR="004A0629" w:rsidRPr="004A0629" w:rsidRDefault="004A0629" w:rsidP="004A0629">
      <w:pPr>
        <w:tabs>
          <w:tab w:val="left" w:pos="9638"/>
        </w:tabs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tbl>
      <w:tblPr>
        <w:tblW w:w="9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228"/>
        <w:gridCol w:w="6042"/>
      </w:tblGrid>
      <w:tr w:rsidR="004A0629" w:rsidRPr="004A0629" w14:paraId="78AEED39" w14:textId="77777777" w:rsidTr="00B63070">
        <w:trPr>
          <w:trHeight w:val="414"/>
        </w:trPr>
        <w:tc>
          <w:tcPr>
            <w:tcW w:w="475" w:type="dxa"/>
            <w:vAlign w:val="center"/>
          </w:tcPr>
          <w:p w14:paraId="50935082" w14:textId="77777777" w:rsidR="004A0629" w:rsidRPr="004A0629" w:rsidRDefault="004A0629" w:rsidP="004A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A0629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228" w:type="dxa"/>
            <w:vAlign w:val="center"/>
          </w:tcPr>
          <w:p w14:paraId="3E8469DD" w14:textId="77777777" w:rsidR="004A0629" w:rsidRPr="004A0629" w:rsidRDefault="004A0629" w:rsidP="004A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outlineLv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A0629">
              <w:rPr>
                <w:rFonts w:ascii="Times New Roman" w:eastAsia="Calibri" w:hAnsi="Times New Roman" w:cs="Times New Roman"/>
                <w:sz w:val="30"/>
                <w:szCs w:val="30"/>
              </w:rPr>
              <w:t>ФИО конкурсанта</w:t>
            </w:r>
          </w:p>
        </w:tc>
        <w:tc>
          <w:tcPr>
            <w:tcW w:w="6042" w:type="dxa"/>
          </w:tcPr>
          <w:p w14:paraId="78DE0691" w14:textId="77777777" w:rsidR="004A0629" w:rsidRPr="004A0629" w:rsidRDefault="004A0629" w:rsidP="004A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A0629" w:rsidRPr="004A0629" w14:paraId="1D767AE3" w14:textId="77777777" w:rsidTr="00B63070">
        <w:trPr>
          <w:trHeight w:val="471"/>
        </w:trPr>
        <w:tc>
          <w:tcPr>
            <w:tcW w:w="475" w:type="dxa"/>
            <w:vAlign w:val="center"/>
          </w:tcPr>
          <w:p w14:paraId="69CF89FB" w14:textId="77777777" w:rsidR="004A0629" w:rsidRPr="004A0629" w:rsidRDefault="004A0629" w:rsidP="004A0629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A0629"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228" w:type="dxa"/>
            <w:vAlign w:val="center"/>
          </w:tcPr>
          <w:p w14:paraId="59ED6023" w14:textId="77777777" w:rsidR="004A0629" w:rsidRPr="004A0629" w:rsidRDefault="004A0629" w:rsidP="004A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</w:pPr>
            <w:r w:rsidRPr="004A0629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>Полное название УО</w:t>
            </w:r>
          </w:p>
        </w:tc>
        <w:tc>
          <w:tcPr>
            <w:tcW w:w="6042" w:type="dxa"/>
          </w:tcPr>
          <w:p w14:paraId="028E0585" w14:textId="77777777" w:rsidR="004A0629" w:rsidRPr="004A0629" w:rsidRDefault="004A0629" w:rsidP="004A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A0629" w:rsidRPr="004A0629" w14:paraId="27638BB7" w14:textId="77777777" w:rsidTr="00B63070"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65551973" w14:textId="77777777" w:rsidR="004A0629" w:rsidRPr="004A0629" w:rsidRDefault="004A0629" w:rsidP="004A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A0629"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0CBE5075" w14:textId="77777777" w:rsidR="004A0629" w:rsidRPr="004A0629" w:rsidRDefault="004A0629" w:rsidP="004A0629">
            <w:pPr>
              <w:widowControl w:val="0"/>
              <w:tabs>
                <w:tab w:val="left" w:pos="314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</w:pPr>
            <w:r w:rsidRPr="004A0629">
              <w:rPr>
                <w:rFonts w:ascii="Times New Roman" w:eastAsia="Calibri" w:hAnsi="Times New Roman" w:cs="Times New Roman"/>
                <w:sz w:val="30"/>
                <w:szCs w:val="30"/>
              </w:rPr>
              <w:t>ФИО руководителя, должность (полностью)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7C215FC2" w14:textId="77777777" w:rsidR="004A0629" w:rsidRPr="004A0629" w:rsidRDefault="004A0629" w:rsidP="004A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A0629" w:rsidRPr="004A0629" w14:paraId="4BA34015" w14:textId="77777777" w:rsidTr="00B63070">
        <w:trPr>
          <w:trHeight w:val="377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14:paraId="30F3B73C" w14:textId="77777777" w:rsidR="004A0629" w:rsidRPr="004A0629" w:rsidRDefault="004A0629" w:rsidP="004A0629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A0629">
              <w:rPr>
                <w:rFonts w:ascii="Times New Roman" w:eastAsia="Calibri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10C944C7" w14:textId="77777777" w:rsidR="004A0629" w:rsidRPr="004A0629" w:rsidRDefault="004A0629" w:rsidP="004A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</w:pPr>
            <w:r w:rsidRPr="004A062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Контактный телефон руководителя 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146040D1" w14:textId="77777777" w:rsidR="004A0629" w:rsidRPr="004A0629" w:rsidRDefault="004A0629" w:rsidP="004A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50DE3B45" w14:textId="77777777" w:rsidR="004A0629" w:rsidRPr="004A0629" w:rsidRDefault="004A0629" w:rsidP="004A0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894B781" w14:textId="77777777" w:rsidR="004A0629" w:rsidRPr="004A0629" w:rsidRDefault="004A0629" w:rsidP="004A0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t>_____________               ________________________         _______________</w:t>
      </w:r>
    </w:p>
    <w:p w14:paraId="7C50D036" w14:textId="77777777" w:rsidR="004A0629" w:rsidRPr="004A0629" w:rsidRDefault="004A0629" w:rsidP="004A0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t xml:space="preserve">  (Должность)</w:t>
      </w:r>
      <w:r w:rsidRPr="004A0629">
        <w:rPr>
          <w:rFonts w:ascii="Times New Roman" w:eastAsia="Calibri" w:hAnsi="Times New Roman" w:cs="Times New Roman"/>
          <w:sz w:val="30"/>
          <w:szCs w:val="30"/>
        </w:rPr>
        <w:tab/>
        <w:t xml:space="preserve">             (подпись, место для печати)                (Ф.И.О.)</w:t>
      </w:r>
    </w:p>
    <w:p w14:paraId="4350ADAA" w14:textId="77777777" w:rsidR="004A0629" w:rsidRPr="004A0629" w:rsidRDefault="004A0629" w:rsidP="004A0629">
      <w:pPr>
        <w:spacing w:after="200" w:line="276" w:lineRule="auto"/>
        <w:rPr>
          <w:rFonts w:ascii="Calibri" w:eastAsia="Calibri" w:hAnsi="Calibri" w:cs="Times New Roman"/>
          <w:color w:val="000000"/>
          <w:sz w:val="30"/>
          <w:szCs w:val="30"/>
          <w:shd w:val="clear" w:color="auto" w:fill="FFFFFF"/>
        </w:rPr>
      </w:pPr>
    </w:p>
    <w:p w14:paraId="09232AF4" w14:textId="77777777" w:rsidR="004A0629" w:rsidRPr="004A0629" w:rsidRDefault="004A0629" w:rsidP="004A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5337E1A" w14:textId="77777777" w:rsidR="004A0629" w:rsidRPr="004A0629" w:rsidRDefault="004A0629" w:rsidP="004A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3796C69" w14:textId="77777777" w:rsidR="004A0629" w:rsidRPr="004A0629" w:rsidRDefault="004A0629" w:rsidP="004A062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40BE21" w14:textId="77777777" w:rsidR="004A0629" w:rsidRPr="004A0629" w:rsidRDefault="004A0629" w:rsidP="004A062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CAC47D" w14:textId="77777777" w:rsidR="004A0629" w:rsidRPr="004A0629" w:rsidRDefault="004A0629" w:rsidP="004A062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7E0DAB6" w14:textId="77777777" w:rsidR="004A0629" w:rsidRPr="004A0629" w:rsidRDefault="004A0629" w:rsidP="004A062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332FCA" w14:textId="77777777" w:rsidR="004A0629" w:rsidRPr="004A0629" w:rsidRDefault="004A0629" w:rsidP="004A0629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4A0629" w:rsidRPr="004A0629" w:rsidSect="00C415F2">
          <w:pgSz w:w="11906" w:h="16838"/>
          <w:pgMar w:top="568" w:right="567" w:bottom="993" w:left="1701" w:header="709" w:footer="709" w:gutter="0"/>
          <w:cols w:space="708"/>
          <w:docGrid w:linePitch="381"/>
        </w:sectPr>
      </w:pPr>
    </w:p>
    <w:p w14:paraId="4EBD30A6" w14:textId="77777777" w:rsidR="004A0629" w:rsidRPr="004A0629" w:rsidRDefault="004A0629" w:rsidP="004A062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lastRenderedPageBreak/>
        <w:t>Приложение 2</w:t>
      </w:r>
    </w:p>
    <w:p w14:paraId="4B002918" w14:textId="77777777" w:rsidR="004A0629" w:rsidRPr="004A0629" w:rsidRDefault="004A0629" w:rsidP="004A062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603560EC" w14:textId="77777777" w:rsidR="004A0629" w:rsidRPr="004A0629" w:rsidRDefault="004A0629" w:rsidP="004A062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A0629">
        <w:rPr>
          <w:rFonts w:ascii="Times New Roman" w:eastAsia="Calibri" w:hAnsi="Times New Roman" w:cs="Times New Roman"/>
          <w:sz w:val="30"/>
          <w:szCs w:val="30"/>
        </w:rPr>
        <w:t>Сводная таблица победителей ___________________ этапа республиканского конкурса «Я патриот своей страны»,</w:t>
      </w:r>
    </w:p>
    <w:p w14:paraId="7AD42A74" w14:textId="77777777" w:rsidR="004A0629" w:rsidRPr="004A0629" w:rsidRDefault="004A0629" w:rsidP="004A0629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A0629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культурно-образовательной патриотической акции «Поезд Памяти»</w:t>
      </w:r>
    </w:p>
    <w:p w14:paraId="386D937C" w14:textId="77777777" w:rsidR="004A0629" w:rsidRPr="004A0629" w:rsidRDefault="004A0629" w:rsidP="004A0629">
      <w:pPr>
        <w:tabs>
          <w:tab w:val="left" w:pos="9638"/>
        </w:tabs>
        <w:spacing w:after="0" w:line="280" w:lineRule="exact"/>
        <w:jc w:val="right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8"/>
        <w:tblpPr w:leftFromText="180" w:rightFromText="180" w:vertAnchor="text" w:tblpX="-714" w:tblpY="1"/>
        <w:tblOverlap w:val="never"/>
        <w:tblW w:w="16155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5"/>
        <w:gridCol w:w="1560"/>
        <w:gridCol w:w="1417"/>
        <w:gridCol w:w="1701"/>
        <w:gridCol w:w="1843"/>
        <w:gridCol w:w="1984"/>
        <w:gridCol w:w="1843"/>
        <w:gridCol w:w="2410"/>
      </w:tblGrid>
      <w:tr w:rsidR="004A0629" w:rsidRPr="004A0629" w14:paraId="2C87DE9B" w14:textId="77777777" w:rsidTr="00B63070">
        <w:tc>
          <w:tcPr>
            <w:tcW w:w="567" w:type="dxa"/>
          </w:tcPr>
          <w:p w14:paraId="5EBFD2E3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0629">
              <w:rPr>
                <w:rFonts w:ascii="Times New Roman" w:eastAsia="Calibri" w:hAnsi="Times New Roman" w:cs="Times New Roman"/>
                <w:sz w:val="24"/>
              </w:rPr>
              <w:t>№п\п</w:t>
            </w:r>
          </w:p>
        </w:tc>
        <w:tc>
          <w:tcPr>
            <w:tcW w:w="1555" w:type="dxa"/>
          </w:tcPr>
          <w:p w14:paraId="000A3C50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0629">
              <w:rPr>
                <w:rFonts w:ascii="Times New Roman" w:eastAsia="Calibri" w:hAnsi="Times New Roman" w:cs="Times New Roman"/>
                <w:sz w:val="24"/>
              </w:rPr>
              <w:t>ФИО участника</w:t>
            </w:r>
          </w:p>
        </w:tc>
        <w:tc>
          <w:tcPr>
            <w:tcW w:w="1275" w:type="dxa"/>
          </w:tcPr>
          <w:p w14:paraId="23B8877B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0629">
              <w:rPr>
                <w:rFonts w:ascii="Times New Roman" w:eastAsia="Calibri" w:hAnsi="Times New Roman" w:cs="Times New Roman"/>
                <w:sz w:val="24"/>
              </w:rPr>
              <w:t>Дата рождения</w:t>
            </w:r>
          </w:p>
        </w:tc>
        <w:tc>
          <w:tcPr>
            <w:tcW w:w="1560" w:type="dxa"/>
          </w:tcPr>
          <w:p w14:paraId="793238EC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0629">
              <w:rPr>
                <w:rFonts w:ascii="Times New Roman" w:eastAsia="Calibri" w:hAnsi="Times New Roman" w:cs="Times New Roman"/>
                <w:sz w:val="24"/>
              </w:rPr>
              <w:t>Учреждение образования</w:t>
            </w:r>
          </w:p>
        </w:tc>
        <w:tc>
          <w:tcPr>
            <w:tcW w:w="1417" w:type="dxa"/>
          </w:tcPr>
          <w:p w14:paraId="16BEA8E7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0629">
              <w:rPr>
                <w:rFonts w:ascii="Times New Roman" w:eastAsia="Calibri" w:hAnsi="Times New Roman" w:cs="Times New Roman"/>
                <w:sz w:val="24"/>
              </w:rPr>
              <w:t>Домашний адрес</w:t>
            </w:r>
          </w:p>
        </w:tc>
        <w:tc>
          <w:tcPr>
            <w:tcW w:w="1701" w:type="dxa"/>
          </w:tcPr>
          <w:p w14:paraId="2B626070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0629">
              <w:rPr>
                <w:rFonts w:ascii="Times New Roman" w:eastAsia="Calibri" w:hAnsi="Times New Roman" w:cs="Times New Roman"/>
                <w:sz w:val="24"/>
              </w:rPr>
              <w:t>Паспортные данные</w:t>
            </w:r>
          </w:p>
        </w:tc>
        <w:tc>
          <w:tcPr>
            <w:tcW w:w="1843" w:type="dxa"/>
          </w:tcPr>
          <w:p w14:paraId="781A7D34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0629">
              <w:rPr>
                <w:rFonts w:ascii="Times New Roman" w:eastAsia="Calibri" w:hAnsi="Times New Roman" w:cs="Times New Roman"/>
                <w:sz w:val="24"/>
              </w:rPr>
              <w:t>Достижения</w:t>
            </w:r>
          </w:p>
        </w:tc>
        <w:tc>
          <w:tcPr>
            <w:tcW w:w="1984" w:type="dxa"/>
          </w:tcPr>
          <w:p w14:paraId="2B422FE6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0629">
              <w:rPr>
                <w:rFonts w:ascii="Times New Roman" w:eastAsia="Calibri" w:hAnsi="Times New Roman" w:cs="Times New Roman"/>
                <w:sz w:val="24"/>
              </w:rPr>
              <w:t xml:space="preserve">Рост, </w:t>
            </w:r>
            <w:r w:rsidRPr="004A0629">
              <w:rPr>
                <w:rFonts w:ascii="Times New Roman" w:eastAsia="Calibri" w:hAnsi="Times New Roman" w:cs="Times New Roman"/>
                <w:sz w:val="24"/>
              </w:rPr>
              <w:br/>
              <w:t>размер одежды, окружность головы</w:t>
            </w:r>
          </w:p>
        </w:tc>
        <w:tc>
          <w:tcPr>
            <w:tcW w:w="1843" w:type="dxa"/>
          </w:tcPr>
          <w:p w14:paraId="253455B6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0629">
              <w:rPr>
                <w:rFonts w:ascii="Times New Roman" w:eastAsia="Calibri" w:hAnsi="Times New Roman" w:cs="Times New Roman"/>
                <w:sz w:val="24"/>
              </w:rPr>
              <w:t>Группа здоровья</w:t>
            </w:r>
          </w:p>
        </w:tc>
        <w:tc>
          <w:tcPr>
            <w:tcW w:w="2410" w:type="dxa"/>
          </w:tcPr>
          <w:p w14:paraId="63C8E1B6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0629">
              <w:rPr>
                <w:rFonts w:ascii="Times New Roman" w:eastAsia="Calibri" w:hAnsi="Times New Roman" w:cs="Times New Roman"/>
                <w:sz w:val="24"/>
              </w:rPr>
              <w:t>ФИО родителей</w:t>
            </w:r>
            <w:r w:rsidRPr="004A0629">
              <w:rPr>
                <w:rFonts w:ascii="Times New Roman" w:eastAsia="Calibri" w:hAnsi="Times New Roman" w:cs="Times New Roman"/>
                <w:sz w:val="24"/>
              </w:rPr>
              <w:br/>
              <w:t>место работы/телефон</w:t>
            </w:r>
          </w:p>
        </w:tc>
      </w:tr>
      <w:tr w:rsidR="004A0629" w:rsidRPr="004A0629" w14:paraId="5A78E47C" w14:textId="77777777" w:rsidTr="00B63070">
        <w:tc>
          <w:tcPr>
            <w:tcW w:w="567" w:type="dxa"/>
          </w:tcPr>
          <w:p w14:paraId="7373B1D4" w14:textId="77777777" w:rsidR="004A0629" w:rsidRPr="004A0629" w:rsidRDefault="004A0629" w:rsidP="004A0629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5" w:type="dxa"/>
          </w:tcPr>
          <w:p w14:paraId="387A03D5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14:paraId="3BF1D8EC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481BA7B5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67FD99A7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6FC7FC7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1FBE9C2F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6E7A74F6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6AE602EA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150ACD76" w14:textId="77777777" w:rsidR="004A0629" w:rsidRPr="004A0629" w:rsidRDefault="004A0629" w:rsidP="004A06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6AE240DC" w14:textId="77777777" w:rsidR="004A0629" w:rsidRPr="004A0629" w:rsidRDefault="004A0629" w:rsidP="004A062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100558B" w14:textId="14DEA96A" w:rsidR="004A0629" w:rsidRDefault="004A0629" w:rsidP="005A4F92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15FAE9" w14:textId="0F47875A" w:rsidR="004A0629" w:rsidRDefault="004A0629" w:rsidP="005A4F92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6203ED8" w14:textId="77777777" w:rsidR="004A0629" w:rsidRPr="00DF4CA7" w:rsidRDefault="004A0629" w:rsidP="005A4F92">
      <w:pPr>
        <w:tabs>
          <w:tab w:val="left" w:pos="6804"/>
        </w:tabs>
        <w:spacing w:after="0" w:line="360" w:lineRule="auto"/>
        <w:jc w:val="both"/>
        <w:rPr>
          <w:sz w:val="18"/>
          <w:szCs w:val="18"/>
        </w:rPr>
      </w:pPr>
    </w:p>
    <w:sectPr w:rsidR="004A0629" w:rsidRPr="00DF4CA7" w:rsidSect="004A06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033E"/>
    <w:multiLevelType w:val="hybridMultilevel"/>
    <w:tmpl w:val="72DE1D34"/>
    <w:lvl w:ilvl="0" w:tplc="B6D6A430">
      <w:start w:val="5"/>
      <w:numFmt w:val="bullet"/>
      <w:lvlText w:val="–"/>
      <w:lvlJc w:val="left"/>
      <w:pPr>
        <w:ind w:left="1429" w:hanging="360"/>
      </w:pPr>
      <w:rPr>
        <w:rFonts w:ascii="Calibri" w:eastAsia="Calibri" w:hAnsi="Calibri" w:cs="Calibr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93976"/>
    <w:multiLevelType w:val="multilevel"/>
    <w:tmpl w:val="DA9413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4EE574AB"/>
    <w:multiLevelType w:val="hybridMultilevel"/>
    <w:tmpl w:val="FC308B84"/>
    <w:lvl w:ilvl="0" w:tplc="F14C7472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8BA4E10"/>
    <w:multiLevelType w:val="multilevel"/>
    <w:tmpl w:val="175C77C6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575" w:hanging="144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AD"/>
    <w:rsid w:val="0002013C"/>
    <w:rsid w:val="00024B20"/>
    <w:rsid w:val="00033067"/>
    <w:rsid w:val="00033EFB"/>
    <w:rsid w:val="0005004C"/>
    <w:rsid w:val="00054028"/>
    <w:rsid w:val="00064BC3"/>
    <w:rsid w:val="000A4C2C"/>
    <w:rsid w:val="000D08C9"/>
    <w:rsid w:val="000D2C25"/>
    <w:rsid w:val="000E3489"/>
    <w:rsid w:val="000F3B21"/>
    <w:rsid w:val="001123A6"/>
    <w:rsid w:val="00116ECB"/>
    <w:rsid w:val="0013462F"/>
    <w:rsid w:val="00134D7D"/>
    <w:rsid w:val="00187DC2"/>
    <w:rsid w:val="001A723E"/>
    <w:rsid w:val="001C409B"/>
    <w:rsid w:val="001C5198"/>
    <w:rsid w:val="001C7ED6"/>
    <w:rsid w:val="001F56E8"/>
    <w:rsid w:val="00253942"/>
    <w:rsid w:val="002560D0"/>
    <w:rsid w:val="00257D5F"/>
    <w:rsid w:val="00264A34"/>
    <w:rsid w:val="00270A79"/>
    <w:rsid w:val="00295221"/>
    <w:rsid w:val="002C18ED"/>
    <w:rsid w:val="002C6180"/>
    <w:rsid w:val="002E6E7A"/>
    <w:rsid w:val="003165AB"/>
    <w:rsid w:val="00365826"/>
    <w:rsid w:val="00384CEA"/>
    <w:rsid w:val="0038603C"/>
    <w:rsid w:val="0039077C"/>
    <w:rsid w:val="00413BBB"/>
    <w:rsid w:val="00424A50"/>
    <w:rsid w:val="00442C42"/>
    <w:rsid w:val="00463C87"/>
    <w:rsid w:val="00481184"/>
    <w:rsid w:val="004A0629"/>
    <w:rsid w:val="004A5735"/>
    <w:rsid w:val="004C0861"/>
    <w:rsid w:val="004D55A6"/>
    <w:rsid w:val="004F5CE1"/>
    <w:rsid w:val="00537926"/>
    <w:rsid w:val="00553977"/>
    <w:rsid w:val="005707A2"/>
    <w:rsid w:val="00585191"/>
    <w:rsid w:val="0059170D"/>
    <w:rsid w:val="005A4F92"/>
    <w:rsid w:val="005C273D"/>
    <w:rsid w:val="005D28F6"/>
    <w:rsid w:val="00614312"/>
    <w:rsid w:val="00625224"/>
    <w:rsid w:val="00645D7A"/>
    <w:rsid w:val="00655486"/>
    <w:rsid w:val="0065654B"/>
    <w:rsid w:val="00664696"/>
    <w:rsid w:val="006D36FA"/>
    <w:rsid w:val="006E0FF2"/>
    <w:rsid w:val="006E3173"/>
    <w:rsid w:val="00710C59"/>
    <w:rsid w:val="00723CE7"/>
    <w:rsid w:val="00731845"/>
    <w:rsid w:val="00737AA3"/>
    <w:rsid w:val="0075243C"/>
    <w:rsid w:val="00752AC3"/>
    <w:rsid w:val="00770D15"/>
    <w:rsid w:val="007731AD"/>
    <w:rsid w:val="00784691"/>
    <w:rsid w:val="007D3E22"/>
    <w:rsid w:val="00811471"/>
    <w:rsid w:val="00841575"/>
    <w:rsid w:val="008833A8"/>
    <w:rsid w:val="0089767B"/>
    <w:rsid w:val="008B3B84"/>
    <w:rsid w:val="008E5198"/>
    <w:rsid w:val="00951C2C"/>
    <w:rsid w:val="009522B1"/>
    <w:rsid w:val="0096201A"/>
    <w:rsid w:val="009642AF"/>
    <w:rsid w:val="009933C8"/>
    <w:rsid w:val="009C279C"/>
    <w:rsid w:val="00A177C5"/>
    <w:rsid w:val="00A316DB"/>
    <w:rsid w:val="00A3531A"/>
    <w:rsid w:val="00A74466"/>
    <w:rsid w:val="00A856F6"/>
    <w:rsid w:val="00AD2C59"/>
    <w:rsid w:val="00AE2327"/>
    <w:rsid w:val="00AF03DD"/>
    <w:rsid w:val="00AF0933"/>
    <w:rsid w:val="00B51861"/>
    <w:rsid w:val="00B60B51"/>
    <w:rsid w:val="00BC1385"/>
    <w:rsid w:val="00BD0BFE"/>
    <w:rsid w:val="00BE2DDE"/>
    <w:rsid w:val="00C11B4F"/>
    <w:rsid w:val="00C14C94"/>
    <w:rsid w:val="00CA07E6"/>
    <w:rsid w:val="00CB6B9D"/>
    <w:rsid w:val="00CC3B90"/>
    <w:rsid w:val="00CF1357"/>
    <w:rsid w:val="00D15DDD"/>
    <w:rsid w:val="00D30D91"/>
    <w:rsid w:val="00D53DED"/>
    <w:rsid w:val="00D6285D"/>
    <w:rsid w:val="00D8753F"/>
    <w:rsid w:val="00D92129"/>
    <w:rsid w:val="00DF4CA7"/>
    <w:rsid w:val="00E47DCF"/>
    <w:rsid w:val="00E72524"/>
    <w:rsid w:val="00E725DA"/>
    <w:rsid w:val="00E977E9"/>
    <w:rsid w:val="00ED7EC1"/>
    <w:rsid w:val="00EF5BB8"/>
    <w:rsid w:val="00F018CF"/>
    <w:rsid w:val="00F23882"/>
    <w:rsid w:val="00F834FE"/>
    <w:rsid w:val="00FA253B"/>
    <w:rsid w:val="00FA5C50"/>
    <w:rsid w:val="00FB3CA5"/>
    <w:rsid w:val="00FC041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B5D9"/>
  <w15:chartTrackingRefBased/>
  <w15:docId w15:val="{55549956-119F-47A9-A50C-64B3BE35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07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707A2"/>
  </w:style>
  <w:style w:type="character" w:styleId="a5">
    <w:name w:val="Hyperlink"/>
    <w:basedOn w:val="a0"/>
    <w:uiPriority w:val="99"/>
    <w:unhideWhenUsed/>
    <w:rsid w:val="008E519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E519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31845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4A0629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Товкун</dc:creator>
  <cp:keywords/>
  <dc:description/>
  <cp:lastModifiedBy>user</cp:lastModifiedBy>
  <cp:revision>3</cp:revision>
  <dcterms:created xsi:type="dcterms:W3CDTF">2025-02-11T14:04:00Z</dcterms:created>
  <dcterms:modified xsi:type="dcterms:W3CDTF">2025-02-11T14:05:00Z</dcterms:modified>
</cp:coreProperties>
</file>